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34" w:rsidRDefault="00A51E34" w:rsidP="000C40F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51E34">
        <w:rPr>
          <w:rFonts w:ascii="Tahoma" w:hAnsi="Tahoma" w:cs="Tahoma"/>
          <w:b/>
          <w:sz w:val="32"/>
          <w:szCs w:val="32"/>
          <w:u w:val="single"/>
        </w:rPr>
        <w:t>CHEMISTRY – UNIT #1 – LAB ACTIVITY</w:t>
      </w:r>
    </w:p>
    <w:p w:rsidR="00A51E34" w:rsidRDefault="00E022FE" w:rsidP="00A51E3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Measurement</w:t>
      </w:r>
    </w:p>
    <w:p w:rsidR="00E022FE" w:rsidRPr="00FF455A" w:rsidRDefault="00FF455A" w:rsidP="00FF455A">
      <w:pPr>
        <w:rPr>
          <w:rFonts w:ascii="Tahoma" w:hAnsi="Tahoma" w:cs="Tahoma"/>
          <w:b/>
        </w:rPr>
      </w:pPr>
      <w:r w:rsidRPr="00FF455A">
        <w:rPr>
          <w:rFonts w:ascii="Tahoma" w:hAnsi="Tahoma" w:cs="Tahoma"/>
          <w:b/>
        </w:rPr>
        <w:t xml:space="preserve">Name: </w:t>
      </w:r>
      <w:r>
        <w:rPr>
          <w:rFonts w:ascii="Tahoma" w:hAnsi="Tahoma" w:cs="Tahoma"/>
          <w:b/>
          <w:u w:val="single"/>
        </w:rPr>
        <w:t>___________________</w:t>
      </w:r>
      <w:r>
        <w:rPr>
          <w:rFonts w:ascii="Tahoma" w:hAnsi="Tahoma" w:cs="Tahoma"/>
          <w:b/>
        </w:rPr>
        <w:tab/>
        <w:t>Period: ____</w:t>
      </w:r>
      <w:r>
        <w:rPr>
          <w:rFonts w:ascii="Tahoma" w:hAnsi="Tahoma" w:cs="Tahoma"/>
          <w:b/>
        </w:rPr>
        <w:tab/>
        <w:t>Lab Partner(s): _______________</w:t>
      </w:r>
      <w:r>
        <w:rPr>
          <w:rFonts w:ascii="Tahoma" w:hAnsi="Tahoma" w:cs="Tahoma"/>
          <w:b/>
        </w:rPr>
        <w:tab/>
      </w:r>
    </w:p>
    <w:p w:rsidR="00E022FE" w:rsidRDefault="00E022FE" w:rsidP="00E022FE">
      <w:pPr>
        <w:rPr>
          <w:rFonts w:ascii="Tahoma" w:hAnsi="Tahoma" w:cs="Tahoma"/>
          <w:bCs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When you record a measurement</w:t>
      </w:r>
      <w:r w:rsidR="00AB29EE">
        <w:rPr>
          <w:rFonts w:ascii="Tahoma" w:hAnsi="Tahoma" w:cs="Tahoma"/>
          <w:sz w:val="32"/>
          <w:szCs w:val="32"/>
          <w:u w:val="single"/>
        </w:rPr>
        <w:t>,</w:t>
      </w:r>
      <w:r>
        <w:rPr>
          <w:rFonts w:ascii="Tahoma" w:hAnsi="Tahoma" w:cs="Tahoma"/>
          <w:sz w:val="32"/>
          <w:szCs w:val="32"/>
          <w:u w:val="single"/>
        </w:rPr>
        <w:t xml:space="preserve"> you record all the digits you can read directly from the measuring device PLUS 1 digit that you estimate.</w:t>
      </w:r>
      <w:r w:rsidRPr="00615280"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>(</w:t>
      </w:r>
      <w:r w:rsidRPr="00615280">
        <w:rPr>
          <w:rFonts w:ascii="Tahoma" w:hAnsi="Tahoma" w:cs="Tahoma"/>
          <w:bCs/>
          <w:sz w:val="32"/>
          <w:szCs w:val="32"/>
          <w:u w:val="single"/>
        </w:rPr>
        <w:t>0 right on the line, 2 just above the line, 4 almost halfway, 6 a little more than halfway, 8 nearly to the next line.</w:t>
      </w:r>
      <w:r>
        <w:rPr>
          <w:rFonts w:ascii="Tahoma" w:hAnsi="Tahoma" w:cs="Tahoma"/>
          <w:bCs/>
          <w:sz w:val="32"/>
          <w:szCs w:val="32"/>
          <w:u w:val="single"/>
        </w:rPr>
        <w:t>)</w:t>
      </w:r>
    </w:p>
    <w:p w:rsidR="00E022FE" w:rsidRPr="00615280" w:rsidRDefault="00E022FE" w:rsidP="00E022FE">
      <w:pPr>
        <w:rPr>
          <w:rFonts w:ascii="Tahoma" w:hAnsi="Tahoma" w:cs="Tahoma"/>
          <w:sz w:val="32"/>
          <w:szCs w:val="32"/>
          <w:u w:val="single"/>
        </w:rPr>
      </w:pPr>
    </w:p>
    <w:p w:rsidR="007650C7" w:rsidRPr="008F4591" w:rsidRDefault="00A51E34" w:rsidP="008F4591">
      <w:pPr>
        <w:pStyle w:val="ListParagraph"/>
        <w:numPr>
          <w:ilvl w:val="0"/>
          <w:numId w:val="4"/>
        </w:numPr>
        <w:ind w:left="360"/>
        <w:rPr>
          <w:b/>
        </w:rPr>
      </w:pPr>
      <w:r w:rsidRPr="007650C7">
        <w:rPr>
          <w:b/>
        </w:rPr>
        <w:t>Measuring Length</w:t>
      </w:r>
      <w:r w:rsidR="00A44868" w:rsidRPr="007650C7">
        <w:rPr>
          <w:b/>
        </w:rPr>
        <w:t xml:space="preserve"> –</w:t>
      </w:r>
      <w:r w:rsidR="008F4591">
        <w:rPr>
          <w:b/>
        </w:rPr>
        <w:t xml:space="preserve"> </w:t>
      </w:r>
      <w:r w:rsidR="008F4591">
        <w:t>Measure the width of the paper container on your table using a “10 cm ruler”, a “1 cm ruler” and a regular ruler or meter stick.</w:t>
      </w:r>
      <w:r w:rsidR="008F4591" w:rsidRPr="008F4591">
        <w:rPr>
          <w:b/>
        </w:rPr>
        <w:t xml:space="preserve"> </w:t>
      </w:r>
      <w:r w:rsidR="007650C7" w:rsidRPr="008F4591">
        <w:rPr>
          <w:b/>
        </w:rPr>
        <w:t xml:space="preserve">(Hint: </w:t>
      </w:r>
      <w:r w:rsidR="008F4591" w:rsidRPr="008F4591">
        <w:rPr>
          <w:b/>
        </w:rPr>
        <w:t xml:space="preserve">If the ruler has a mark for every 10 cm, you estimate the ones. Your value should read something like 31 cm. </w:t>
      </w:r>
      <w:r w:rsidR="007650C7" w:rsidRPr="008F4591">
        <w:rPr>
          <w:b/>
        </w:rPr>
        <w:t>If the ruler has a mark for every cm, you estimate the tenth. Your value should read something like this: 24.7 cm. If the ruler has a mark for every tenth of a cm, you estimate the hundredth. Your value should read something like this: 53.85 cm.)</w:t>
      </w:r>
    </w:p>
    <w:p w:rsidR="00A51E34" w:rsidRPr="000C40F1" w:rsidRDefault="00A51E34" w:rsidP="007650C7">
      <w:pPr>
        <w:ind w:left="360"/>
        <w:rPr>
          <w:b/>
        </w:rPr>
      </w:pPr>
    </w:p>
    <w:p w:rsidR="000C40F1" w:rsidRDefault="000C40F1" w:rsidP="000C40F1">
      <w:pPr>
        <w:ind w:left="720" w:hanging="360"/>
      </w:pPr>
      <w:r>
        <w:t xml:space="preserve">1. </w:t>
      </w:r>
      <w:r>
        <w:tab/>
      </w:r>
      <w:r w:rsidR="008F4591">
        <w:t>“10 cm ruler</w:t>
      </w:r>
      <w:proofErr w:type="gramStart"/>
      <w:r w:rsidR="008F4591">
        <w:t>” :</w:t>
      </w:r>
      <w:proofErr w:type="gramEnd"/>
      <w:r w:rsidR="008F4591">
        <w:t xml:space="preserve"> ________      “1 cm ruler”</w:t>
      </w:r>
      <w:r w:rsidR="00A44868">
        <w:t>: ____________</w:t>
      </w:r>
      <w:r>
        <w:t xml:space="preserve"> </w:t>
      </w:r>
      <w:r w:rsidR="008F4591">
        <w:tab/>
        <w:t>12” ruler or Meter stick: _____________</w:t>
      </w:r>
    </w:p>
    <w:p w:rsidR="008F4591" w:rsidRDefault="008F4591" w:rsidP="000C40F1">
      <w:pPr>
        <w:ind w:left="720" w:hanging="360"/>
      </w:pPr>
    </w:p>
    <w:p w:rsidR="00A44868" w:rsidRDefault="00A44868" w:rsidP="008F4591"/>
    <w:p w:rsidR="00A44868" w:rsidRDefault="00A44868" w:rsidP="00B76D1C">
      <w:pPr>
        <w:spacing w:line="360" w:lineRule="auto"/>
        <w:ind w:left="720" w:hanging="360"/>
      </w:pPr>
      <w:r>
        <w:t xml:space="preserve">2. </w:t>
      </w:r>
      <w:r w:rsidR="000C40F1">
        <w:tab/>
      </w:r>
      <w:r w:rsidR="00B76D1C">
        <w:t>Use the 12 inch ruler</w:t>
      </w:r>
      <w:r w:rsidR="008F4591">
        <w:t xml:space="preserve"> or meter stick</w:t>
      </w:r>
      <w:r w:rsidR="00B76D1C">
        <w:t xml:space="preserve"> to m</w:t>
      </w:r>
      <w:r>
        <w:t xml:space="preserve">easure the length and width </w:t>
      </w:r>
      <w:r w:rsidR="00431E3D">
        <w:t xml:space="preserve">(in cm) </w:t>
      </w:r>
      <w:r w:rsidR="008F4591">
        <w:t>of a file</w:t>
      </w:r>
      <w:r>
        <w:t xml:space="preserve"> card.</w:t>
      </w:r>
    </w:p>
    <w:p w:rsidR="00A44868" w:rsidRDefault="00A44868" w:rsidP="000C40F1">
      <w:pPr>
        <w:spacing w:line="360" w:lineRule="auto"/>
        <w:ind w:left="720" w:hanging="360"/>
      </w:pPr>
      <w:r>
        <w:t xml:space="preserve">    </w:t>
      </w:r>
      <w:r w:rsidR="000C40F1">
        <w:tab/>
      </w:r>
      <w:r>
        <w:t xml:space="preserve">   </w:t>
      </w:r>
      <w:r w:rsidR="000C40F1">
        <w:tab/>
      </w:r>
      <w:r>
        <w:t xml:space="preserve"> Length: ____________</w:t>
      </w:r>
      <w:r w:rsidR="00840638">
        <w:tab/>
      </w:r>
      <w:r>
        <w:t xml:space="preserve">Width: ____________    </w:t>
      </w:r>
    </w:p>
    <w:p w:rsidR="00A44868" w:rsidRDefault="00A44868" w:rsidP="00A44868"/>
    <w:p w:rsidR="00A44868" w:rsidRDefault="00A44868" w:rsidP="00A44868">
      <w:pPr>
        <w:pStyle w:val="ListParagraph"/>
        <w:numPr>
          <w:ilvl w:val="0"/>
          <w:numId w:val="4"/>
        </w:numPr>
        <w:ind w:left="360"/>
      </w:pPr>
      <w:r w:rsidRPr="000038DA">
        <w:rPr>
          <w:b/>
        </w:rPr>
        <w:t xml:space="preserve">Measuring Mass </w:t>
      </w:r>
      <w:r w:rsidR="00E76D32">
        <w:t>– Measure the mass of a</w:t>
      </w:r>
      <w:r w:rsidR="008F4591">
        <w:t xml:space="preserve"> </w:t>
      </w:r>
      <w:r w:rsidR="00E76D32">
        <w:t>“</w:t>
      </w:r>
      <w:r w:rsidR="008F4591">
        <w:t>large paper binder</w:t>
      </w:r>
      <w:r w:rsidR="00E76D32">
        <w:t>”</w:t>
      </w:r>
      <w:r w:rsidR="0038087E">
        <w:t xml:space="preserve">, a crucible with lid, and a 50 mL beaker using as many methods as you can below. </w:t>
      </w:r>
      <w:r w:rsidR="008F4591">
        <w:t xml:space="preserve"> </w:t>
      </w:r>
      <w:r>
        <w:t xml:space="preserve">.  </w:t>
      </w:r>
      <w:r w:rsidR="00E76D32" w:rsidRPr="00E76D32">
        <w:rPr>
          <w:b/>
        </w:rPr>
        <w:t xml:space="preserve">(Hint: </w:t>
      </w:r>
      <w:r w:rsidRPr="00E76D32">
        <w:rPr>
          <w:b/>
        </w:rPr>
        <w:t xml:space="preserve">Zero the </w:t>
      </w:r>
      <w:r w:rsidR="00E76D32" w:rsidRPr="00E76D32">
        <w:rPr>
          <w:b/>
        </w:rPr>
        <w:t xml:space="preserve">electronic </w:t>
      </w:r>
      <w:r w:rsidRPr="00E76D32">
        <w:rPr>
          <w:b/>
        </w:rPr>
        <w:t>ba</w:t>
      </w:r>
      <w:r w:rsidR="00431E3D" w:rsidRPr="00E76D32">
        <w:rPr>
          <w:b/>
        </w:rPr>
        <w:t>lance before you be</w:t>
      </w:r>
      <w:r w:rsidR="00210DF4" w:rsidRPr="00E76D32">
        <w:rPr>
          <w:b/>
        </w:rPr>
        <w:t xml:space="preserve">gin. </w:t>
      </w:r>
      <w:r w:rsidR="00E76D32" w:rsidRPr="00E76D32">
        <w:rPr>
          <w:b/>
        </w:rPr>
        <w:t>For the triple beam balance, record the reading when the “large paper binder” is off and the pointer is level. Place the binder on the pan, and take a second reading. The mass of the binder is the difference in these two readings.</w:t>
      </w:r>
      <w:r w:rsidR="00855C6E">
        <w:rPr>
          <w:b/>
        </w:rPr>
        <w:t xml:space="preserve"> If the spring balance doesn’t read zero when hanging, </w:t>
      </w:r>
      <w:r w:rsidR="0038087E">
        <w:rPr>
          <w:b/>
        </w:rPr>
        <w:t>adjust with nut at top</w:t>
      </w:r>
      <w:r w:rsidR="00855C6E">
        <w:rPr>
          <w:b/>
        </w:rPr>
        <w:t>.</w:t>
      </w:r>
      <w:r w:rsidR="00E76D32" w:rsidRPr="00E76D32">
        <w:rPr>
          <w:b/>
        </w:rPr>
        <w:t>)</w:t>
      </w:r>
    </w:p>
    <w:p w:rsidR="000038DA" w:rsidRDefault="000038DA" w:rsidP="000038DA">
      <w:pPr>
        <w:pStyle w:val="ListParagraph"/>
        <w:ind w:left="360"/>
      </w:pPr>
    </w:p>
    <w:tbl>
      <w:tblPr>
        <w:tblStyle w:val="TableGrid"/>
        <w:tblW w:w="0" w:type="auto"/>
        <w:tblInd w:w="765" w:type="dxa"/>
        <w:tblLook w:val="01E0" w:firstRow="1" w:lastRow="1" w:firstColumn="1" w:lastColumn="1" w:noHBand="0" w:noVBand="0"/>
      </w:tblPr>
      <w:tblGrid>
        <w:gridCol w:w="1425"/>
        <w:gridCol w:w="2418"/>
        <w:gridCol w:w="2970"/>
        <w:gridCol w:w="2610"/>
      </w:tblGrid>
      <w:tr w:rsidR="00FC0860" w:rsidTr="00FC0860">
        <w:trPr>
          <w:trHeight w:val="432"/>
        </w:trPr>
        <w:tc>
          <w:tcPr>
            <w:tcW w:w="1425" w:type="dxa"/>
            <w:vAlign w:val="center"/>
          </w:tcPr>
          <w:p w:rsidR="00FC0860" w:rsidRPr="00836CEE" w:rsidRDefault="00FC0860" w:rsidP="00836CE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FC0860" w:rsidRPr="00A44868" w:rsidRDefault="00C001FD" w:rsidP="00A4486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  <w:r w:rsidR="00FC0860">
              <w:rPr>
                <w:b/>
              </w:rPr>
              <w:t xml:space="preserve">Balance </w:t>
            </w:r>
          </w:p>
        </w:tc>
        <w:tc>
          <w:tcPr>
            <w:tcW w:w="2970" w:type="dxa"/>
            <w:vAlign w:val="center"/>
          </w:tcPr>
          <w:p w:rsidR="00FC0860" w:rsidRPr="00A44868" w:rsidRDefault="00C001FD" w:rsidP="00A44868">
            <w:pPr>
              <w:jc w:val="center"/>
              <w:rPr>
                <w:b/>
              </w:rPr>
            </w:pPr>
            <w:r>
              <w:rPr>
                <w:b/>
              </w:rPr>
              <w:t xml:space="preserve">Triple Beam </w:t>
            </w:r>
            <w:r w:rsidR="00FC0860" w:rsidRPr="00A44868">
              <w:rPr>
                <w:b/>
              </w:rPr>
              <w:t xml:space="preserve">Balance </w:t>
            </w:r>
          </w:p>
        </w:tc>
        <w:tc>
          <w:tcPr>
            <w:tcW w:w="2610" w:type="dxa"/>
            <w:vAlign w:val="center"/>
          </w:tcPr>
          <w:p w:rsidR="00FC0860" w:rsidRPr="00A44868" w:rsidRDefault="00C001FD" w:rsidP="00FC0860">
            <w:pPr>
              <w:jc w:val="center"/>
              <w:rPr>
                <w:b/>
              </w:rPr>
            </w:pPr>
            <w:r>
              <w:rPr>
                <w:b/>
              </w:rPr>
              <w:t>Electronic Balance</w:t>
            </w:r>
          </w:p>
        </w:tc>
      </w:tr>
      <w:tr w:rsidR="0038087E" w:rsidTr="00FC0860">
        <w:trPr>
          <w:trHeight w:val="432"/>
        </w:trPr>
        <w:tc>
          <w:tcPr>
            <w:tcW w:w="1425" w:type="dxa"/>
            <w:vAlign w:val="center"/>
          </w:tcPr>
          <w:p w:rsidR="0038087E" w:rsidRPr="00836CEE" w:rsidRDefault="0038087E" w:rsidP="00836CEE">
            <w:pPr>
              <w:jc w:val="center"/>
              <w:rPr>
                <w:b/>
              </w:rPr>
            </w:pPr>
            <w:r>
              <w:rPr>
                <w:b/>
              </w:rPr>
              <w:t>50 mL beaker</w:t>
            </w:r>
          </w:p>
        </w:tc>
        <w:tc>
          <w:tcPr>
            <w:tcW w:w="2418" w:type="dxa"/>
            <w:vAlign w:val="center"/>
          </w:tcPr>
          <w:p w:rsidR="0038087E" w:rsidRDefault="0038087E" w:rsidP="00A44868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38087E" w:rsidRDefault="0038087E" w:rsidP="00A44868">
            <w:pPr>
              <w:jc w:val="center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:rsidR="0038087E" w:rsidRDefault="0038087E" w:rsidP="00FC0860">
            <w:pPr>
              <w:jc w:val="center"/>
              <w:rPr>
                <w:b/>
              </w:rPr>
            </w:pPr>
          </w:p>
        </w:tc>
      </w:tr>
      <w:tr w:rsidR="0038087E" w:rsidTr="00FC0860">
        <w:trPr>
          <w:trHeight w:val="432"/>
        </w:trPr>
        <w:tc>
          <w:tcPr>
            <w:tcW w:w="1425" w:type="dxa"/>
            <w:vAlign w:val="center"/>
          </w:tcPr>
          <w:p w:rsidR="0038087E" w:rsidRDefault="0038087E" w:rsidP="00836CEE">
            <w:pPr>
              <w:jc w:val="center"/>
              <w:rPr>
                <w:b/>
              </w:rPr>
            </w:pPr>
            <w:r>
              <w:rPr>
                <w:b/>
              </w:rPr>
              <w:t>Crucible and lid</w:t>
            </w:r>
          </w:p>
        </w:tc>
        <w:tc>
          <w:tcPr>
            <w:tcW w:w="2418" w:type="dxa"/>
            <w:vAlign w:val="center"/>
          </w:tcPr>
          <w:p w:rsidR="0038087E" w:rsidRDefault="0038087E" w:rsidP="00A44868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38087E" w:rsidRDefault="0038087E" w:rsidP="00A44868">
            <w:pPr>
              <w:jc w:val="center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:rsidR="0038087E" w:rsidRDefault="0038087E" w:rsidP="00FC0860">
            <w:pPr>
              <w:jc w:val="center"/>
              <w:rPr>
                <w:b/>
              </w:rPr>
            </w:pPr>
          </w:p>
        </w:tc>
      </w:tr>
      <w:tr w:rsidR="00FC0860" w:rsidTr="00FC0860">
        <w:trPr>
          <w:trHeight w:val="432"/>
        </w:trPr>
        <w:tc>
          <w:tcPr>
            <w:tcW w:w="1425" w:type="dxa"/>
            <w:vAlign w:val="center"/>
          </w:tcPr>
          <w:p w:rsidR="00FC0860" w:rsidRPr="00836CEE" w:rsidRDefault="0038087E" w:rsidP="00836CEE">
            <w:pPr>
              <w:jc w:val="center"/>
              <w:rPr>
                <w:b/>
              </w:rPr>
            </w:pPr>
            <w:r>
              <w:rPr>
                <w:b/>
              </w:rPr>
              <w:t>Binder</w:t>
            </w:r>
          </w:p>
        </w:tc>
        <w:tc>
          <w:tcPr>
            <w:tcW w:w="2418" w:type="dxa"/>
          </w:tcPr>
          <w:p w:rsidR="00FC0860" w:rsidRDefault="00FC0860" w:rsidP="00A44868"/>
        </w:tc>
        <w:tc>
          <w:tcPr>
            <w:tcW w:w="2970" w:type="dxa"/>
          </w:tcPr>
          <w:p w:rsidR="00FC0860" w:rsidRDefault="00FC0860" w:rsidP="00A44868"/>
        </w:tc>
        <w:tc>
          <w:tcPr>
            <w:tcW w:w="2610" w:type="dxa"/>
          </w:tcPr>
          <w:p w:rsidR="00FC0860" w:rsidRDefault="00FC0860" w:rsidP="00A44868"/>
        </w:tc>
      </w:tr>
    </w:tbl>
    <w:p w:rsidR="00431E3D" w:rsidRPr="00431E3D" w:rsidRDefault="00431E3D" w:rsidP="00431E3D">
      <w:pPr>
        <w:spacing w:line="360" w:lineRule="auto"/>
      </w:pPr>
    </w:p>
    <w:p w:rsidR="00E022FE" w:rsidRPr="00615280" w:rsidRDefault="00E022FE" w:rsidP="00E022FE">
      <w:pPr>
        <w:pStyle w:val="ListParagraph"/>
        <w:numPr>
          <w:ilvl w:val="0"/>
          <w:numId w:val="4"/>
        </w:numPr>
        <w:ind w:left="360"/>
        <w:rPr>
          <w:b/>
        </w:rPr>
      </w:pPr>
      <w:r w:rsidRPr="00615280">
        <w:rPr>
          <w:b/>
        </w:rPr>
        <w:t xml:space="preserve">Measuring </w:t>
      </w:r>
      <w:r w:rsidR="00596F7B">
        <w:rPr>
          <w:b/>
        </w:rPr>
        <w:t xml:space="preserve">Liquid </w:t>
      </w:r>
      <w:r w:rsidRPr="00615280">
        <w:rPr>
          <w:b/>
        </w:rPr>
        <w:t>Volume</w:t>
      </w:r>
      <w:r>
        <w:t xml:space="preserve"> – Record the volume of water in each of the graduated cylinders.</w:t>
      </w:r>
      <w:r w:rsidRPr="00615280">
        <w:rPr>
          <w:rFonts w:ascii="Arial" w:hAnsi="Arial" w:cs="Arial"/>
        </w:rPr>
        <w:t xml:space="preserve"> (</w:t>
      </w:r>
      <w:r w:rsidRPr="00615280">
        <w:rPr>
          <w:b/>
        </w:rPr>
        <w:t>Hint 1: If the graduated cylinder has marks for each whole mL, your measurement should read to the tenth of a mL, such as 48.2 mL. That means the bottom of the meniscus was between 48 and 49 mL</w:t>
      </w:r>
      <w:r>
        <w:rPr>
          <w:b/>
        </w:rPr>
        <w:t xml:space="preserve"> and just a bit above the 48 mark</w:t>
      </w:r>
      <w:r w:rsidRPr="00615280">
        <w:rPr>
          <w:b/>
        </w:rPr>
        <w:t>. You are estimating that it is just a little more than 48 mL.)(Hint 2:</w:t>
      </w:r>
      <w:r>
        <w:rPr>
          <w:b/>
        </w:rPr>
        <w:t xml:space="preserve"> </w:t>
      </w:r>
      <w:r w:rsidRPr="00615280">
        <w:rPr>
          <w:b/>
        </w:rPr>
        <w:t xml:space="preserve">If the graduated cylinder </w:t>
      </w:r>
      <w:proofErr w:type="gramStart"/>
      <w:r w:rsidRPr="00615280">
        <w:rPr>
          <w:b/>
        </w:rPr>
        <w:t>has</w:t>
      </w:r>
      <w:proofErr w:type="gramEnd"/>
      <w:r w:rsidRPr="00615280">
        <w:rPr>
          <w:b/>
        </w:rPr>
        <w:t xml:space="preserve"> marks for every half of a mL, your measurement should also read to the tenth of a mL. The estimated digits are then </w:t>
      </w:r>
      <w:r w:rsidRPr="00615280">
        <w:rPr>
          <w:b/>
          <w:bCs/>
        </w:rPr>
        <w:t>0 right on the unit line, 1 just above the unit line, 2 almost halfway to half line, 3 a little more than halfway to half line, 4 just below the half line, 5 on the half line, 6 just above the half line, 7 almost halfway to unit line, 8 a little more than halfway to unit line, 9 just below the unit line.</w:t>
      </w:r>
      <w:r>
        <w:rPr>
          <w:b/>
          <w:bCs/>
        </w:rPr>
        <w:t>)</w:t>
      </w:r>
    </w:p>
    <w:p w:rsidR="00E022FE" w:rsidRPr="007650C7" w:rsidRDefault="00E022FE" w:rsidP="00E022FE">
      <w:pPr>
        <w:pStyle w:val="ListParagraph"/>
        <w:ind w:left="360"/>
        <w:rPr>
          <w:b/>
        </w:rPr>
      </w:pPr>
    </w:p>
    <w:p w:rsidR="00E022FE" w:rsidRDefault="00E022FE" w:rsidP="00E76D32">
      <w:pPr>
        <w:pStyle w:val="ListParagraph"/>
        <w:numPr>
          <w:ilvl w:val="0"/>
          <w:numId w:val="5"/>
        </w:numPr>
        <w:spacing w:line="360" w:lineRule="auto"/>
      </w:pPr>
      <w:r>
        <w:t xml:space="preserve">Fill a 50 ml beaker with </w:t>
      </w:r>
      <w:r w:rsidR="000C188A">
        <w:t>~</w:t>
      </w:r>
      <w:r>
        <w:t xml:space="preserve">20 mL of water. Then pour this water into a 25 mL graduated cylinder and measure the actual volume of water. </w:t>
      </w:r>
      <w:r>
        <w:tab/>
      </w:r>
      <w:r>
        <w:tab/>
        <w:t>25 mL cylinder = ____________</w:t>
      </w:r>
      <w:r>
        <w:tab/>
        <w:t xml:space="preserve"> </w:t>
      </w:r>
    </w:p>
    <w:p w:rsidR="0038087E" w:rsidRDefault="00E022FE" w:rsidP="0038087E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Fill a 150 mL beaker with </w:t>
      </w:r>
      <w:r w:rsidR="0021002C">
        <w:t>~</w:t>
      </w:r>
      <w:r>
        <w:t>80 mL of water. Then pour this water into a 100 mL graduated cylinder and measure the actual volume of water.</w:t>
      </w:r>
      <w:r>
        <w:tab/>
      </w:r>
      <w:r>
        <w:tab/>
        <w:t xml:space="preserve"> 100 mL cylinder = ____________</w:t>
      </w:r>
    </w:p>
    <w:p w:rsidR="00E022FE" w:rsidRDefault="00E022FE" w:rsidP="00E022FE">
      <w:pPr>
        <w:pStyle w:val="ListParagraph"/>
        <w:numPr>
          <w:ilvl w:val="0"/>
          <w:numId w:val="5"/>
        </w:numPr>
        <w:spacing w:line="360" w:lineRule="auto"/>
      </w:pPr>
      <w:r>
        <w:t>Should you use beakers or graduated cylinders to measure volume? Explain. ____________________</w:t>
      </w:r>
    </w:p>
    <w:p w:rsidR="0038087E" w:rsidRPr="00392F5A" w:rsidRDefault="0038087E" w:rsidP="00E022FE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t>Record the vo</w:t>
      </w:r>
      <w:r w:rsidR="00522AE4">
        <w:t>lumes of the colored solutions as accurately as possible.</w:t>
      </w:r>
      <w:r w:rsidR="00392F5A">
        <w:t xml:space="preserve"> </w:t>
      </w:r>
      <w:r w:rsidR="00392F5A" w:rsidRPr="00392F5A">
        <w:rPr>
          <w:b/>
        </w:rPr>
        <w:t>(</w:t>
      </w:r>
      <w:r w:rsidR="00392F5A">
        <w:rPr>
          <w:b/>
        </w:rPr>
        <w:t xml:space="preserve">Hint: </w:t>
      </w:r>
      <w:r w:rsidR="00392F5A" w:rsidRPr="00392F5A">
        <w:rPr>
          <w:b/>
        </w:rPr>
        <w:t xml:space="preserve">Eye level, bottom of meniscus, estimate </w:t>
      </w:r>
      <w:r w:rsidR="00392F5A" w:rsidRPr="00392F5A">
        <w:rPr>
          <w:b/>
          <w:i/>
        </w:rPr>
        <w:t>between</w:t>
      </w:r>
      <w:r w:rsidR="00392F5A" w:rsidRPr="00392F5A">
        <w:rPr>
          <w:b/>
        </w:rPr>
        <w:t xml:space="preserve"> gradations.)</w:t>
      </w:r>
    </w:p>
    <w:tbl>
      <w:tblPr>
        <w:tblStyle w:val="TableGrid"/>
        <w:tblW w:w="0" w:type="auto"/>
        <w:tblInd w:w="765" w:type="dxa"/>
        <w:tblLook w:val="01E0" w:firstRow="1" w:lastRow="1" w:firstColumn="1" w:lastColumn="1" w:noHBand="0" w:noVBand="0"/>
      </w:tblPr>
      <w:tblGrid>
        <w:gridCol w:w="2062"/>
        <w:gridCol w:w="2063"/>
        <w:gridCol w:w="2062"/>
        <w:gridCol w:w="2063"/>
        <w:gridCol w:w="2063"/>
      </w:tblGrid>
      <w:tr w:rsidR="00522AE4" w:rsidTr="00522AE4">
        <w:trPr>
          <w:trHeight w:val="432"/>
        </w:trPr>
        <w:tc>
          <w:tcPr>
            <w:tcW w:w="2062" w:type="dxa"/>
            <w:vAlign w:val="center"/>
          </w:tcPr>
          <w:p w:rsidR="00522AE4" w:rsidRPr="00836CEE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3" w:type="dxa"/>
            <w:vAlign w:val="center"/>
          </w:tcPr>
          <w:p w:rsidR="00522AE4" w:rsidRPr="00A44868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Liquid 1</w:t>
            </w:r>
          </w:p>
        </w:tc>
        <w:tc>
          <w:tcPr>
            <w:tcW w:w="2062" w:type="dxa"/>
            <w:vAlign w:val="center"/>
          </w:tcPr>
          <w:p w:rsidR="00522AE4" w:rsidRPr="00A44868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Liquid 2</w:t>
            </w:r>
          </w:p>
        </w:tc>
        <w:tc>
          <w:tcPr>
            <w:tcW w:w="2063" w:type="dxa"/>
          </w:tcPr>
          <w:p w:rsidR="00522AE4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Liquid 3</w:t>
            </w:r>
          </w:p>
        </w:tc>
        <w:tc>
          <w:tcPr>
            <w:tcW w:w="2063" w:type="dxa"/>
            <w:vAlign w:val="center"/>
          </w:tcPr>
          <w:p w:rsidR="00522AE4" w:rsidRPr="00A44868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Liquid 4</w:t>
            </w:r>
          </w:p>
        </w:tc>
      </w:tr>
      <w:tr w:rsidR="00522AE4" w:rsidTr="00522AE4">
        <w:trPr>
          <w:trHeight w:val="432"/>
        </w:trPr>
        <w:tc>
          <w:tcPr>
            <w:tcW w:w="2062" w:type="dxa"/>
            <w:vAlign w:val="center"/>
          </w:tcPr>
          <w:p w:rsidR="00522AE4" w:rsidRPr="00836CEE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2063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2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3" w:type="dxa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3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</w:tr>
      <w:tr w:rsidR="00522AE4" w:rsidTr="00522AE4">
        <w:trPr>
          <w:trHeight w:val="432"/>
        </w:trPr>
        <w:tc>
          <w:tcPr>
            <w:tcW w:w="2062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 xml:space="preserve">Glassware </w:t>
            </w:r>
          </w:p>
          <w:p w:rsidR="00522AE4" w:rsidRDefault="00522AE4" w:rsidP="001276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300 mL Beaker</w:t>
            </w:r>
          </w:p>
        </w:tc>
        <w:tc>
          <w:tcPr>
            <w:tcW w:w="2063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2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3" w:type="dxa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  <w:tc>
          <w:tcPr>
            <w:tcW w:w="2063" w:type="dxa"/>
            <w:vAlign w:val="center"/>
          </w:tcPr>
          <w:p w:rsidR="00522AE4" w:rsidRDefault="00522AE4" w:rsidP="00127694">
            <w:pPr>
              <w:jc w:val="center"/>
              <w:rPr>
                <w:b/>
              </w:rPr>
            </w:pPr>
          </w:p>
        </w:tc>
      </w:tr>
      <w:tr w:rsidR="00522AE4" w:rsidTr="00522AE4">
        <w:trPr>
          <w:trHeight w:val="432"/>
        </w:trPr>
        <w:tc>
          <w:tcPr>
            <w:tcW w:w="2062" w:type="dxa"/>
            <w:vAlign w:val="center"/>
          </w:tcPr>
          <w:p w:rsidR="00522AE4" w:rsidRPr="00836CEE" w:rsidRDefault="00522AE4" w:rsidP="00127694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2063" w:type="dxa"/>
          </w:tcPr>
          <w:p w:rsidR="00522AE4" w:rsidRDefault="00522AE4" w:rsidP="00127694"/>
        </w:tc>
        <w:tc>
          <w:tcPr>
            <w:tcW w:w="2062" w:type="dxa"/>
          </w:tcPr>
          <w:p w:rsidR="00522AE4" w:rsidRDefault="00522AE4" w:rsidP="00127694"/>
        </w:tc>
        <w:tc>
          <w:tcPr>
            <w:tcW w:w="2063" w:type="dxa"/>
          </w:tcPr>
          <w:p w:rsidR="00522AE4" w:rsidRDefault="00522AE4" w:rsidP="00127694"/>
        </w:tc>
        <w:tc>
          <w:tcPr>
            <w:tcW w:w="2063" w:type="dxa"/>
          </w:tcPr>
          <w:p w:rsidR="00522AE4" w:rsidRDefault="00522AE4" w:rsidP="00127694"/>
        </w:tc>
      </w:tr>
    </w:tbl>
    <w:p w:rsidR="0038087E" w:rsidRDefault="0038087E" w:rsidP="0038087E">
      <w:pPr>
        <w:spacing w:line="360" w:lineRule="auto"/>
      </w:pPr>
    </w:p>
    <w:p w:rsidR="00CD150A" w:rsidRDefault="00D1500B" w:rsidP="00CD150A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Measuring Volume of an Irregular </w:t>
      </w:r>
      <w:r w:rsidR="00596F7B">
        <w:rPr>
          <w:b/>
        </w:rPr>
        <w:t xml:space="preserve">Solid </w:t>
      </w:r>
      <w:r>
        <w:rPr>
          <w:b/>
        </w:rPr>
        <w:t>O</w:t>
      </w:r>
      <w:r w:rsidR="00CD150A" w:rsidRPr="00CD150A">
        <w:rPr>
          <w:b/>
        </w:rPr>
        <w:t xml:space="preserve">bject. </w:t>
      </w:r>
    </w:p>
    <w:p w:rsidR="00CD150A" w:rsidRPr="00CD150A" w:rsidRDefault="00CD150A" w:rsidP="00CD150A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>
        <w:t xml:space="preserve">Use your ruler to determine the volume of a piece of wood with a hole through it. </w:t>
      </w:r>
      <w:r w:rsidRPr="00CD150A">
        <w:rPr>
          <w:b/>
        </w:rPr>
        <w:t>(Hint: the volume of a block is V = length * width* height. And the volume of a cylinder is π * radius</w:t>
      </w:r>
      <w:r w:rsidRPr="00CD150A">
        <w:rPr>
          <w:b/>
          <w:vertAlign w:val="superscript"/>
        </w:rPr>
        <w:t>2</w:t>
      </w:r>
      <w:r w:rsidR="00E836B3">
        <w:rPr>
          <w:b/>
        </w:rPr>
        <w:t xml:space="preserve"> * height.</w:t>
      </w:r>
      <w:r w:rsidRPr="00CD150A">
        <w:rPr>
          <w:b/>
        </w:rPr>
        <w:t xml:space="preserve"> Remember to pay attention to significant </w:t>
      </w:r>
      <w:r>
        <w:rPr>
          <w:b/>
        </w:rPr>
        <w:t>figures</w:t>
      </w:r>
      <w:r w:rsidRPr="00CD150A">
        <w:rPr>
          <w:b/>
        </w:rPr>
        <w:t xml:space="preserve"> when doing calculations with a measured quantity.)</w:t>
      </w:r>
    </w:p>
    <w:p w:rsidR="00CD150A" w:rsidRDefault="00CD150A" w:rsidP="00CD150A">
      <w:pPr>
        <w:spacing w:line="360" w:lineRule="auto"/>
      </w:pPr>
    </w:p>
    <w:p w:rsidR="00CD150A" w:rsidRDefault="00CD150A" w:rsidP="00CD150A">
      <w:pPr>
        <w:spacing w:line="360" w:lineRule="auto"/>
        <w:ind w:left="720"/>
      </w:pPr>
      <w:r>
        <w:t>Length: ____________________</w:t>
      </w:r>
      <w:r>
        <w:tab/>
      </w:r>
      <w:r>
        <w:tab/>
      </w:r>
      <w:r>
        <w:tab/>
        <w:t>Volume of Block: ________________________</w:t>
      </w:r>
    </w:p>
    <w:p w:rsidR="00CD150A" w:rsidRDefault="00CD150A" w:rsidP="00CD150A">
      <w:pPr>
        <w:spacing w:line="360" w:lineRule="auto"/>
        <w:ind w:left="720"/>
      </w:pPr>
    </w:p>
    <w:p w:rsidR="00CD150A" w:rsidRDefault="00CD150A" w:rsidP="00CD150A">
      <w:pPr>
        <w:spacing w:line="360" w:lineRule="auto"/>
        <w:ind w:left="720"/>
      </w:pPr>
      <w:r>
        <w:t>Width: ____________________</w:t>
      </w:r>
      <w:r>
        <w:tab/>
      </w:r>
      <w:r>
        <w:tab/>
      </w:r>
      <w:r>
        <w:tab/>
        <w:t>Volume of Hole: _________________________</w:t>
      </w:r>
    </w:p>
    <w:p w:rsidR="00CD150A" w:rsidRDefault="00CD150A" w:rsidP="00CD150A">
      <w:pPr>
        <w:spacing w:line="360" w:lineRule="auto"/>
        <w:ind w:left="720"/>
      </w:pPr>
    </w:p>
    <w:p w:rsidR="00CD150A" w:rsidRDefault="00CD150A" w:rsidP="00CD150A">
      <w:pPr>
        <w:spacing w:line="360" w:lineRule="auto"/>
        <w:ind w:left="720"/>
      </w:pPr>
      <w:r>
        <w:t>Height: ____________________</w:t>
      </w:r>
      <w:r>
        <w:tab/>
      </w:r>
      <w:r>
        <w:tab/>
      </w:r>
      <w:r>
        <w:tab/>
        <w:t>Volume of Wood: ________________________</w:t>
      </w:r>
    </w:p>
    <w:p w:rsidR="00CD150A" w:rsidRDefault="00CD150A" w:rsidP="00CD150A">
      <w:pPr>
        <w:spacing w:line="360" w:lineRule="auto"/>
        <w:ind w:left="720"/>
      </w:pPr>
    </w:p>
    <w:p w:rsidR="00CD150A" w:rsidRDefault="00CD150A" w:rsidP="00CD150A">
      <w:pPr>
        <w:spacing w:line="360" w:lineRule="auto"/>
        <w:ind w:left="720"/>
      </w:pPr>
      <w:r>
        <w:t>Diameter of Hole: ______________</w:t>
      </w:r>
    </w:p>
    <w:p w:rsidR="00CD150A" w:rsidRDefault="00CD150A" w:rsidP="00CD150A">
      <w:pPr>
        <w:spacing w:line="360" w:lineRule="auto"/>
      </w:pPr>
    </w:p>
    <w:p w:rsidR="00CD150A" w:rsidRDefault="00CD150A" w:rsidP="00CD150A">
      <w:pPr>
        <w:spacing w:line="360" w:lineRule="auto"/>
      </w:pPr>
    </w:p>
    <w:p w:rsidR="00CD150A" w:rsidRPr="00CD150A" w:rsidRDefault="00CD150A" w:rsidP="00CD150A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CD150A">
        <w:rPr>
          <w:b/>
        </w:rPr>
        <w:t>Finding volume by water displacement:</w:t>
      </w:r>
      <w:r>
        <w:rPr>
          <w:b/>
        </w:rPr>
        <w:t xml:space="preserve"> </w:t>
      </w:r>
      <w:r>
        <w:t xml:space="preserve">Find the volume of a bean by measuring the volume of a sample of water before and after submerging a number of beans to create a change in the water level. </w:t>
      </w:r>
      <w:r w:rsidR="00E836B3">
        <w:t xml:space="preserve">Add the beans one at a time and count them as you do. </w:t>
      </w:r>
      <w:r>
        <w:rPr>
          <w:b/>
        </w:rPr>
        <w:t>(Remember to pay attention to significant figures when doing calculations.)</w:t>
      </w:r>
    </w:p>
    <w:p w:rsidR="00CD150A" w:rsidRDefault="00E76D32" w:rsidP="00CD150A">
      <w:pPr>
        <w:pStyle w:val="ListParagraph"/>
        <w:spacing w:line="360" w:lineRule="auto"/>
      </w:pPr>
      <w:bookmarkStart w:id="0" w:name="_GoBack"/>
      <w:bookmarkEnd w:id="0"/>
      <w:r>
        <w:t xml:space="preserve">a) </w:t>
      </w:r>
      <w:r w:rsidR="00CD150A">
        <w:t>Initial leve</w:t>
      </w:r>
      <w:r>
        <w:t>l of water: _________________</w:t>
      </w:r>
      <w:r>
        <w:tab/>
      </w:r>
      <w:r>
        <w:tab/>
        <w:t xml:space="preserve">d) </w:t>
      </w:r>
      <w:r w:rsidR="00CD150A">
        <w:t>Volume of N beans: _______________</w:t>
      </w:r>
    </w:p>
    <w:p w:rsidR="00CD150A" w:rsidRDefault="00CD150A" w:rsidP="00CD150A">
      <w:pPr>
        <w:pStyle w:val="ListParagraph"/>
        <w:spacing w:line="360" w:lineRule="auto"/>
      </w:pPr>
    </w:p>
    <w:p w:rsidR="00CD150A" w:rsidRDefault="00E76D32" w:rsidP="00CD150A">
      <w:pPr>
        <w:pStyle w:val="ListParagraph"/>
        <w:spacing w:line="360" w:lineRule="auto"/>
      </w:pPr>
      <w:r>
        <w:t xml:space="preserve">b) </w:t>
      </w:r>
      <w:r w:rsidR="00CD150A">
        <w:t>Number o</w:t>
      </w:r>
      <w:r>
        <w:t>f beans submerged: __________</w:t>
      </w:r>
      <w:r>
        <w:tab/>
      </w:r>
      <w:r>
        <w:tab/>
        <w:t xml:space="preserve">e) </w:t>
      </w:r>
      <w:r w:rsidR="00CD150A">
        <w:t>Volume of one bean: ______________</w:t>
      </w:r>
    </w:p>
    <w:p w:rsidR="00CD150A" w:rsidRDefault="00CD150A" w:rsidP="00CD150A">
      <w:pPr>
        <w:pStyle w:val="ListParagraph"/>
        <w:spacing w:line="360" w:lineRule="auto"/>
      </w:pPr>
    </w:p>
    <w:p w:rsidR="00CD150A" w:rsidRPr="00CD150A" w:rsidRDefault="00E76D32" w:rsidP="00522AE4">
      <w:pPr>
        <w:pStyle w:val="ListParagraph"/>
        <w:spacing w:line="360" w:lineRule="auto"/>
      </w:pPr>
      <w:r>
        <w:t xml:space="preserve">c) </w:t>
      </w:r>
      <w:r w:rsidR="00CD150A">
        <w:t>Final l</w:t>
      </w:r>
      <w:r w:rsidR="00522AE4">
        <w:t>evel of water: ________________</w:t>
      </w:r>
    </w:p>
    <w:sectPr w:rsidR="00CD150A" w:rsidRPr="00CD150A" w:rsidSect="007C3EBF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F6E"/>
    <w:multiLevelType w:val="multilevel"/>
    <w:tmpl w:val="3D50B7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C5B0F"/>
    <w:multiLevelType w:val="hybridMultilevel"/>
    <w:tmpl w:val="E32A7098"/>
    <w:lvl w:ilvl="0" w:tplc="461E4AE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4EF"/>
    <w:multiLevelType w:val="hybridMultilevel"/>
    <w:tmpl w:val="7D76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1472"/>
    <w:multiLevelType w:val="hybridMultilevel"/>
    <w:tmpl w:val="F978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502D"/>
    <w:multiLevelType w:val="hybridMultilevel"/>
    <w:tmpl w:val="CC7A024E"/>
    <w:lvl w:ilvl="0" w:tplc="9FE46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91BFF"/>
    <w:multiLevelType w:val="hybridMultilevel"/>
    <w:tmpl w:val="CC92A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348AC"/>
    <w:multiLevelType w:val="hybridMultilevel"/>
    <w:tmpl w:val="6D0014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60953"/>
    <w:multiLevelType w:val="hybridMultilevel"/>
    <w:tmpl w:val="B6E4BF4E"/>
    <w:lvl w:ilvl="0" w:tplc="82FC6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2EA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668F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7A85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E3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83A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E275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8CD8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4F0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34"/>
    <w:rsid w:val="000038DA"/>
    <w:rsid w:val="000C188A"/>
    <w:rsid w:val="000C40F1"/>
    <w:rsid w:val="001255EF"/>
    <w:rsid w:val="00171365"/>
    <w:rsid w:val="00175D1F"/>
    <w:rsid w:val="0020194E"/>
    <w:rsid w:val="0021002C"/>
    <w:rsid w:val="00210DF4"/>
    <w:rsid w:val="0022045B"/>
    <w:rsid w:val="002668D5"/>
    <w:rsid w:val="0029381D"/>
    <w:rsid w:val="002C341E"/>
    <w:rsid w:val="0038087E"/>
    <w:rsid w:val="00392F5A"/>
    <w:rsid w:val="00431E3D"/>
    <w:rsid w:val="00434F87"/>
    <w:rsid w:val="004640E8"/>
    <w:rsid w:val="00486766"/>
    <w:rsid w:val="00522AE4"/>
    <w:rsid w:val="00571699"/>
    <w:rsid w:val="00596F7B"/>
    <w:rsid w:val="005E1C6A"/>
    <w:rsid w:val="006A5407"/>
    <w:rsid w:val="006A6FAD"/>
    <w:rsid w:val="00732C28"/>
    <w:rsid w:val="007650C7"/>
    <w:rsid w:val="007C3EBF"/>
    <w:rsid w:val="00836CEE"/>
    <w:rsid w:val="00840638"/>
    <w:rsid w:val="00855C6E"/>
    <w:rsid w:val="0089279D"/>
    <w:rsid w:val="008F4591"/>
    <w:rsid w:val="009C59FB"/>
    <w:rsid w:val="00A035D6"/>
    <w:rsid w:val="00A44868"/>
    <w:rsid w:val="00A51E34"/>
    <w:rsid w:val="00AB29EE"/>
    <w:rsid w:val="00B76D1C"/>
    <w:rsid w:val="00C001FD"/>
    <w:rsid w:val="00C3668C"/>
    <w:rsid w:val="00CD150A"/>
    <w:rsid w:val="00D1500B"/>
    <w:rsid w:val="00D44705"/>
    <w:rsid w:val="00DE1A08"/>
    <w:rsid w:val="00E022FE"/>
    <w:rsid w:val="00E040B5"/>
    <w:rsid w:val="00E6517F"/>
    <w:rsid w:val="00E76D32"/>
    <w:rsid w:val="00E836B3"/>
    <w:rsid w:val="00FC0860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28211"/>
  <w15:docId w15:val="{E99CFC55-E882-4148-9443-CCAA3D2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– UNIT #1 – LAB ACTIVITY</vt:lpstr>
    </vt:vector>
  </TitlesOfParts>
  <Company>SSND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– UNIT #1 – LAB ACTIVITY</dc:title>
  <dc:creator>admin</dc:creator>
  <cp:lastModifiedBy>Triplett, Melissa J.</cp:lastModifiedBy>
  <cp:revision>5</cp:revision>
  <cp:lastPrinted>2008-08-05T17:06:00Z</cp:lastPrinted>
  <dcterms:created xsi:type="dcterms:W3CDTF">2017-08-29T20:34:00Z</dcterms:created>
  <dcterms:modified xsi:type="dcterms:W3CDTF">2019-08-18T22:07:00Z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-442181355</vt:i4>
  </property>
</Properties>
</file>